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70" w:rsidRPr="001008A4" w:rsidRDefault="00C24D70" w:rsidP="00C24D70">
      <w:pPr>
        <w:pStyle w:val="NoSpacing"/>
        <w:tabs>
          <w:tab w:val="left" w:pos="4050"/>
        </w:tabs>
        <w:bidi w:val="0"/>
        <w:jc w:val="both"/>
        <w:rPr>
          <w:rFonts w:cs="B Titr"/>
          <w:b/>
          <w:bCs/>
          <w:sz w:val="24"/>
          <w:szCs w:val="24"/>
          <w:rtl/>
        </w:rPr>
      </w:pPr>
    </w:p>
    <w:p w:rsidR="00C24D70" w:rsidRDefault="00C24D70" w:rsidP="00C24D70">
      <w:pPr>
        <w:pStyle w:val="NoSpacing"/>
        <w:jc w:val="center"/>
        <w:rPr>
          <w:rFonts w:cs="B Titr" w:hint="cs"/>
          <w:b/>
          <w:bCs/>
          <w:sz w:val="24"/>
          <w:szCs w:val="24"/>
          <w:rtl/>
        </w:rPr>
      </w:pPr>
      <w:r w:rsidRPr="001008A4">
        <w:rPr>
          <w:rFonts w:cs="B Titr" w:hint="cs"/>
          <w:b/>
          <w:bCs/>
          <w:sz w:val="24"/>
          <w:szCs w:val="24"/>
          <w:rtl/>
        </w:rPr>
        <w:t xml:space="preserve">دانشگاه </w:t>
      </w:r>
      <w:r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یاسوج </w:t>
      </w:r>
      <w:r w:rsidRPr="001008A4">
        <w:rPr>
          <w:rFonts w:cs="B Titr" w:hint="cs"/>
          <w:b/>
          <w:bCs/>
          <w:sz w:val="24"/>
          <w:szCs w:val="24"/>
          <w:rtl/>
        </w:rPr>
        <w:t xml:space="preserve">- دانشکده </w:t>
      </w:r>
      <w:r>
        <w:rPr>
          <w:rFonts w:cs="B Titr" w:hint="cs"/>
          <w:b/>
          <w:bCs/>
          <w:sz w:val="24"/>
          <w:szCs w:val="24"/>
          <w:rtl/>
        </w:rPr>
        <w:t xml:space="preserve"> علوم انسانی </w:t>
      </w:r>
    </w:p>
    <w:p w:rsidR="00C24D70" w:rsidRPr="001008A4" w:rsidRDefault="00C24D70" w:rsidP="00C24D70">
      <w:pPr>
        <w:pStyle w:val="NoSpacing"/>
        <w:jc w:val="center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گروه اقتصاد </w:t>
      </w:r>
    </w:p>
    <w:p w:rsidR="00C24D70" w:rsidRPr="001008A4" w:rsidRDefault="00C24D70" w:rsidP="00C24D70">
      <w:pPr>
        <w:pStyle w:val="NoSpacing"/>
        <w:jc w:val="center"/>
        <w:rPr>
          <w:rFonts w:cs="B Titr"/>
          <w:b/>
          <w:bCs/>
          <w:sz w:val="24"/>
          <w:szCs w:val="24"/>
          <w:rtl/>
        </w:rPr>
      </w:pPr>
      <w:r w:rsidRPr="001008A4">
        <w:rPr>
          <w:rFonts w:cs="B Titr" w:hint="cs"/>
          <w:b/>
          <w:bCs/>
          <w:sz w:val="24"/>
          <w:szCs w:val="24"/>
          <w:rtl/>
        </w:rPr>
        <w:t>استاد درس:</w:t>
      </w:r>
      <w:r>
        <w:rPr>
          <w:rFonts w:cs="B Titr" w:hint="cs"/>
          <w:b/>
          <w:bCs/>
          <w:sz w:val="24"/>
          <w:szCs w:val="24"/>
          <w:rtl/>
        </w:rPr>
        <w:t xml:space="preserve">  دگتر یوسف زرنگاریان </w:t>
      </w:r>
    </w:p>
    <w:p w:rsidR="00C24D70" w:rsidRPr="001008A4" w:rsidRDefault="00C24D70" w:rsidP="00C24D70">
      <w:pPr>
        <w:jc w:val="center"/>
        <w:rPr>
          <w:rFonts w:cs="B Titr"/>
          <w:b/>
          <w:bCs/>
          <w:sz w:val="24"/>
          <w:szCs w:val="24"/>
          <w:rtl/>
        </w:rPr>
      </w:pPr>
      <w:r w:rsidRPr="001008A4">
        <w:rPr>
          <w:rFonts w:cs="B Titr" w:hint="cs"/>
          <w:b/>
          <w:bCs/>
          <w:sz w:val="24"/>
          <w:szCs w:val="24"/>
          <w:rtl/>
        </w:rPr>
        <w:t xml:space="preserve">فرم طرح درس- </w:t>
      </w:r>
      <w:r>
        <w:rPr>
          <w:rFonts w:cs="B Titr" w:hint="cs"/>
          <w:b/>
          <w:bCs/>
          <w:sz w:val="24"/>
          <w:szCs w:val="24"/>
          <w:rtl/>
        </w:rPr>
        <w:t xml:space="preserve">اصول حسابداری </w:t>
      </w:r>
    </w:p>
    <w:p w:rsidR="00C24D70" w:rsidRPr="009F1A6E" w:rsidRDefault="00C24D70" w:rsidP="007A6610">
      <w:pPr>
        <w:jc w:val="center"/>
        <w:rPr>
          <w:rFonts w:cs="B Nazanin"/>
          <w:b/>
          <w:bCs/>
          <w:sz w:val="24"/>
          <w:szCs w:val="24"/>
          <w:rtl/>
        </w:rPr>
      </w:pPr>
      <w:r w:rsidRPr="001008A4">
        <w:rPr>
          <w:rFonts w:cs="B Titr" w:hint="cs"/>
          <w:b/>
          <w:bCs/>
          <w:sz w:val="24"/>
          <w:szCs w:val="24"/>
          <w:rtl/>
        </w:rPr>
        <w:t xml:space="preserve">مقطع: </w:t>
      </w:r>
      <w:r>
        <w:rPr>
          <w:rFonts w:cs="B Titr" w:hint="cs"/>
          <w:b/>
          <w:bCs/>
          <w:sz w:val="24"/>
          <w:szCs w:val="24"/>
          <w:rtl/>
        </w:rPr>
        <w:t xml:space="preserve"> کارشناسی  </w:t>
      </w:r>
      <w:r w:rsidRPr="001008A4">
        <w:rPr>
          <w:rFonts w:cs="B Titr" w:hint="cs"/>
          <w:b/>
          <w:bCs/>
          <w:sz w:val="24"/>
          <w:szCs w:val="24"/>
          <w:rtl/>
        </w:rPr>
        <w:t xml:space="preserve">   رشته: </w:t>
      </w:r>
      <w:r w:rsidR="007A6610">
        <w:rPr>
          <w:rFonts w:cs="B Titr" w:hint="cs"/>
          <w:b/>
          <w:bCs/>
          <w:sz w:val="24"/>
          <w:szCs w:val="24"/>
          <w:rtl/>
        </w:rPr>
        <w:t xml:space="preserve"> اقتصاد </w:t>
      </w:r>
      <w:r w:rsidRPr="001008A4">
        <w:rPr>
          <w:rFonts w:cs="B Titr" w:hint="cs"/>
          <w:b/>
          <w:bCs/>
          <w:sz w:val="24"/>
          <w:szCs w:val="24"/>
          <w:rtl/>
        </w:rPr>
        <w:t xml:space="preserve">      تعداد و نوع واحد:</w:t>
      </w:r>
      <w:r>
        <w:rPr>
          <w:rFonts w:cs="B Titr" w:hint="cs"/>
          <w:b/>
          <w:bCs/>
          <w:sz w:val="24"/>
          <w:szCs w:val="24"/>
          <w:rtl/>
        </w:rPr>
        <w:t xml:space="preserve"> 3 واحد </w:t>
      </w:r>
      <w:r w:rsidRPr="001008A4">
        <w:rPr>
          <w:rFonts w:cs="B Titr" w:hint="cs"/>
          <w:b/>
          <w:bCs/>
          <w:sz w:val="24"/>
          <w:szCs w:val="24"/>
          <w:rtl/>
        </w:rPr>
        <w:t>( نظری)</w:t>
      </w:r>
      <w:r>
        <w:rPr>
          <w:rFonts w:cs="B Titr" w:hint="cs"/>
          <w:b/>
          <w:bCs/>
          <w:sz w:val="24"/>
          <w:szCs w:val="24"/>
          <w:rtl/>
        </w:rPr>
        <w:t xml:space="preserve">  </w:t>
      </w:r>
      <w:r w:rsidRPr="001008A4">
        <w:rPr>
          <w:rFonts w:cs="B Titr" w:hint="cs"/>
          <w:b/>
          <w:bCs/>
          <w:sz w:val="24"/>
          <w:szCs w:val="24"/>
          <w:rtl/>
        </w:rPr>
        <w:t xml:space="preserve">  نوع درس: </w:t>
      </w:r>
      <w:r>
        <w:rPr>
          <w:rFonts w:cs="B Titr" w:hint="cs"/>
          <w:b/>
          <w:bCs/>
          <w:sz w:val="24"/>
          <w:szCs w:val="24"/>
          <w:rtl/>
        </w:rPr>
        <w:t>تخصصی</w:t>
      </w:r>
      <w:r w:rsidRPr="009F1A6E">
        <w:rPr>
          <w:rFonts w:cs="B Nazanin" w:hint="cs"/>
          <w:b/>
          <w:bCs/>
          <w:sz w:val="24"/>
          <w:szCs w:val="24"/>
          <w:rtl/>
        </w:rPr>
        <w:t xml:space="preserve">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4D70" w:rsidRPr="009F1A6E" w:rsidTr="00D4571A">
        <w:tc>
          <w:tcPr>
            <w:tcW w:w="9016" w:type="dxa"/>
            <w:shd w:val="clear" w:color="auto" w:fill="E2EFD9" w:themeFill="accent6" w:themeFillTint="33"/>
          </w:tcPr>
          <w:p w:rsidR="00C24D70" w:rsidRPr="001008A4" w:rsidRDefault="007A6610" w:rsidP="00D4571A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کلیات  اصول حسابداری </w:t>
            </w:r>
            <w:bookmarkStart w:id="0" w:name="_GoBack"/>
            <w:bookmarkEnd w:id="0"/>
          </w:p>
        </w:tc>
      </w:tr>
    </w:tbl>
    <w:p w:rsidR="00C24D70" w:rsidRPr="009F1A6E" w:rsidRDefault="00C24D70" w:rsidP="00C24D70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4D70" w:rsidRPr="009F1A6E" w:rsidTr="00D4571A">
        <w:tc>
          <w:tcPr>
            <w:tcW w:w="9016" w:type="dxa"/>
            <w:shd w:val="clear" w:color="auto" w:fill="DEEAF6" w:themeFill="accent5" w:themeFillTint="33"/>
          </w:tcPr>
          <w:p w:rsidR="00C24D70" w:rsidRPr="001008A4" w:rsidRDefault="00C24D70" w:rsidP="00D4571A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008A4">
              <w:rPr>
                <w:rFonts w:cs="B Titr" w:hint="cs"/>
                <w:b/>
                <w:bCs/>
                <w:sz w:val="24"/>
                <w:szCs w:val="24"/>
                <w:rtl/>
              </w:rPr>
              <w:t>منبع درس: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کتاب اصول حسابداری هورن</w:t>
            </w:r>
            <w:r>
              <w:rPr>
                <w:rFonts w:cs="B Titr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گرن و همکاران ترجمه دکتر نوروش و دکتر کرمی </w:t>
            </w:r>
          </w:p>
        </w:tc>
      </w:tr>
    </w:tbl>
    <w:p w:rsidR="00C24D70" w:rsidRPr="009F1A6E" w:rsidRDefault="00C24D70" w:rsidP="00C24D70">
      <w:pPr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4D70" w:rsidRPr="009F1A6E" w:rsidTr="00D4571A">
        <w:tc>
          <w:tcPr>
            <w:tcW w:w="9016" w:type="dxa"/>
            <w:shd w:val="clear" w:color="auto" w:fill="FFFF00"/>
          </w:tcPr>
          <w:p w:rsidR="00C24D70" w:rsidRPr="001008A4" w:rsidRDefault="00C24D70" w:rsidP="00D4571A">
            <w:pPr>
              <w:rPr>
                <w:rFonts w:cs="B Titr"/>
                <w:b/>
                <w:bCs/>
                <w:sz w:val="24"/>
                <w:szCs w:val="24"/>
              </w:rPr>
            </w:pPr>
            <w:r w:rsidRPr="001008A4">
              <w:rPr>
                <w:rFonts w:cs="B Titr" w:hint="cs"/>
                <w:b/>
                <w:bCs/>
                <w:sz w:val="24"/>
                <w:szCs w:val="24"/>
                <w:rtl/>
              </w:rPr>
              <w:t>شیوه ارزیابی: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فعالیت کلاسی، امتحان میان</w:t>
            </w:r>
            <w:r>
              <w:rPr>
                <w:rFonts w:cs="B Titr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ترم (ارزیابی مستمر) و امتحان پایان</w:t>
            </w:r>
            <w:r>
              <w:rPr>
                <w:rFonts w:cs="B Titr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ترم</w:t>
            </w:r>
          </w:p>
        </w:tc>
      </w:tr>
    </w:tbl>
    <w:p w:rsidR="00C24D70" w:rsidRPr="009F1A6E" w:rsidRDefault="00C24D70" w:rsidP="00C24D70">
      <w:pPr>
        <w:rPr>
          <w:rFonts w:cs="B Nazanin"/>
          <w:sz w:val="24"/>
          <w:szCs w:val="24"/>
          <w:rtl/>
        </w:rPr>
      </w:pPr>
      <w:r w:rsidRPr="009F1A6E">
        <w:rPr>
          <w:rFonts w:cs="B Nazanin" w:hint="cs"/>
          <w:b/>
          <w:bCs/>
          <w:sz w:val="24"/>
          <w:szCs w:val="24"/>
          <w:rtl/>
        </w:rPr>
        <w:t xml:space="preserve">              </w:t>
      </w:r>
    </w:p>
    <w:tbl>
      <w:tblPr>
        <w:tblStyle w:val="TableGrid0"/>
        <w:tblW w:w="9850" w:type="dxa"/>
        <w:tblInd w:w="-104" w:type="dxa"/>
        <w:tblCellMar>
          <w:top w:w="8" w:type="dxa"/>
          <w:left w:w="131" w:type="dxa"/>
          <w:right w:w="103" w:type="dxa"/>
        </w:tblCellMar>
        <w:tblLook w:val="04A0" w:firstRow="1" w:lastRow="0" w:firstColumn="1" w:lastColumn="0" w:noHBand="0" w:noVBand="1"/>
      </w:tblPr>
      <w:tblGrid>
        <w:gridCol w:w="7306"/>
        <w:gridCol w:w="1350"/>
        <w:gridCol w:w="1194"/>
      </w:tblGrid>
      <w:tr w:rsidR="00C24D70" w:rsidTr="00D4571A">
        <w:trPr>
          <w:trHeight w:val="524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70AD47"/>
          </w:tcPr>
          <w:p w:rsidR="00C24D70" w:rsidRDefault="00C24D70" w:rsidP="00D4571A">
            <w:pPr>
              <w:ind w:left="22"/>
            </w:pPr>
            <w:r>
              <w:rPr>
                <w:bCs/>
                <w:sz w:val="28"/>
                <w:szCs w:val="28"/>
                <w:rtl/>
              </w:rPr>
              <w:t xml:space="preserve">موضوع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70AD47"/>
          </w:tcPr>
          <w:p w:rsidR="00C24D70" w:rsidRDefault="00C24D70" w:rsidP="00D4571A">
            <w:pPr>
              <w:ind w:right="262"/>
              <w:jc w:val="right"/>
            </w:pPr>
            <w:r>
              <w:rPr>
                <w:bCs/>
                <w:sz w:val="28"/>
                <w:szCs w:val="28"/>
                <w:rtl/>
              </w:rPr>
              <w:t xml:space="preserve">جلسه  </w:t>
            </w:r>
          </w:p>
        </w:tc>
        <w:tc>
          <w:tcPr>
            <w:tcW w:w="1194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70AD47"/>
          </w:tcPr>
          <w:p w:rsidR="00C24D70" w:rsidRDefault="00C24D70" w:rsidP="00D4571A">
            <w:pPr>
              <w:ind w:right="241"/>
              <w:jc w:val="right"/>
            </w:pPr>
            <w:r>
              <w:rPr>
                <w:bCs/>
                <w:sz w:val="28"/>
                <w:szCs w:val="28"/>
                <w:rtl/>
              </w:rPr>
              <w:t xml:space="preserve">هفته  </w:t>
            </w:r>
          </w:p>
        </w:tc>
      </w:tr>
      <w:tr w:rsidR="00C24D70" w:rsidRPr="00C24D70" w:rsidTr="00D4571A">
        <w:trPr>
          <w:trHeight w:val="461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مقدمه- توضیح طرح درس-  بیان اهمیت درس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93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88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</w:t>
            </w: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اول:کلیات و مفاهیم عمومی حسابداري 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27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68"/>
              <w:jc w:val="right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اول:کلیات و مفاهیم عمومی حسابداري-  (دارایی، بدهی، سرمایه، هزینه و درآمد)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46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3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27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2</w:t>
            </w: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54"/>
              <w:jc w:val="right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اول:کلیات و مفاهیم عمومی حسابداري-  ثبت فعالیت هاي مالی به همراه یک مثال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31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اول:کلیات و مفاهیم عمومی حسابداري-  دفتر روزنامه، دفتر کل، حساب </w:t>
            </w:r>
            <w:r w:rsidRPr="00C24D70">
              <w:rPr>
                <w:rFonts w:ascii="Calibri" w:eastAsia="Calibri" w:hAnsi="Calibri" w:cs="B Zar"/>
                <w:sz w:val="24"/>
              </w:rPr>
              <w:t>T</w:t>
            </w:r>
            <w:r w:rsidRPr="00C24D70">
              <w:rPr>
                <w:rFonts w:ascii="Calibri" w:eastAsia="Calibri" w:hAnsi="Calibri" w:cs="B Zar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41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5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41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3</w:t>
            </w:r>
          </w:p>
        </w:tc>
      </w:tr>
      <w:tr w:rsidR="00C24D70" w:rsidRPr="00C24D70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>فصل دوم: بسط معادله حسابداري و تهیه صورت سود و زیان</w:t>
            </w:r>
            <w:r w:rsidRPr="00C24D70">
              <w:rPr>
                <w:rFonts w:ascii="Calibri" w:eastAsia="Calibri" w:hAnsi="Calibri" w:cs="B Zar"/>
                <w:bCs/>
                <w:sz w:val="24"/>
                <w:szCs w:val="24"/>
                <w:rtl/>
              </w:rPr>
              <w:t xml:space="preserve"> 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و ترازنامه 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27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>فصل دوم: بسط معادله حسابداري و تهیه صورت سود و زیان</w:t>
            </w:r>
            <w:r w:rsidRPr="00C24D70">
              <w:rPr>
                <w:rFonts w:ascii="Calibri" w:eastAsia="Calibri" w:hAnsi="Calibri" w:cs="B Zar"/>
                <w:bCs/>
                <w:sz w:val="24"/>
                <w:szCs w:val="24"/>
                <w:rtl/>
              </w:rPr>
              <w:t xml:space="preserve"> 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و ترازنامه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41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7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27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4</w:t>
            </w:r>
          </w:p>
        </w:tc>
      </w:tr>
      <w:tr w:rsidR="00C24D70" w:rsidRPr="00C24D70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362"/>
              <w:jc w:val="right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lastRenderedPageBreak/>
              <w:t xml:space="preserve">فصل سوم: </w:t>
            </w:r>
            <w:r w:rsidRPr="00C24D70">
              <w:rPr>
                <w:rFonts w:cs="B Zar"/>
                <w:bCs/>
                <w:rtl/>
              </w:rPr>
              <w:t>عملیات حسابداري در موسسات بازرگانی-  تخفیف و حساب هاي برگشت فروش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46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22"/>
              <w:jc w:val="right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lastRenderedPageBreak/>
              <w:t xml:space="preserve">فصل سوم: </w:t>
            </w:r>
            <w:r w:rsidRPr="00C24D70">
              <w:rPr>
                <w:rFonts w:cs="B Zar"/>
                <w:bCs/>
                <w:rtl/>
              </w:rPr>
              <w:t>عملیات حسابداري در موسسات بازرگانی-  حمل کالا، بهاي تمام شده موجودي کالا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27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9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36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5</w:t>
            </w: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سوم: عملیات حسابداري در موسسات بازرگانی </w:t>
            </w:r>
            <w:r w:rsidRPr="00C24D70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–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روش </w:t>
            </w:r>
            <w:r w:rsidRPr="00C24D70">
              <w:rPr>
                <w:rFonts w:ascii="Calibri" w:eastAsia="Calibri" w:hAnsi="Calibri" w:cs="B Zar"/>
                <w:sz w:val="24"/>
              </w:rPr>
              <w:t>FIFO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و </w:t>
            </w:r>
            <w:r w:rsidRPr="00C24D70">
              <w:rPr>
                <w:rFonts w:ascii="Calibri" w:eastAsia="Calibri" w:hAnsi="Calibri" w:cs="B Zar"/>
                <w:sz w:val="24"/>
              </w:rPr>
              <w:t>LIFO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98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487"/>
              <w:jc w:val="right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چهارم: حسابداري دارایی هاي ثابت مشهود و استهلاك-  پیش پرداخت هزینه 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93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11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27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6</w:t>
            </w: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398"/>
              <w:jc w:val="right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چهارم: حسابداري دارایی هاي ثابت مشهود و استهلاك-  دارایی ثابت و مشهود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27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68"/>
              <w:jc w:val="right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چهارم: </w:t>
            </w:r>
            <w:r w:rsidRPr="00C24D70">
              <w:rPr>
                <w:rFonts w:cs="B Zar"/>
                <w:bCs/>
                <w:rtl/>
              </w:rPr>
              <w:t>حسابداري دارایی هاي ثابت مشهود و استهلاك-  روش هاي اندازه گیري استهلاك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46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13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41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7</w:t>
            </w: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68"/>
              <w:jc w:val="right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چهارم: </w:t>
            </w:r>
            <w:r w:rsidRPr="00C24D70">
              <w:rPr>
                <w:rFonts w:cs="B Zar"/>
                <w:bCs/>
                <w:rtl/>
              </w:rPr>
              <w:t>حسابداري دارایی هاي ثابت مشهود و استهلاك-  روش هاي اندازه گیري استهلاك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31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58"/>
              <w:jc w:val="right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چهارم: </w:t>
            </w:r>
            <w:r w:rsidRPr="00C24D70">
              <w:rPr>
                <w:rFonts w:cs="B Zar"/>
                <w:bCs/>
                <w:rtl/>
              </w:rPr>
              <w:t>حسابداري دارایی هاي ثابت مشهود و استهلاك-  تغییر در عمر مفید دارایی ثابت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41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15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46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8</w:t>
            </w:r>
          </w:p>
        </w:tc>
      </w:tr>
      <w:tr w:rsidR="00C24D70" w:rsidRPr="00C24D70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پنجم: تجزیه و تحلیل صورت هاي مالی-  هزینه هاي معوق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31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58"/>
              <w:jc w:val="right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پنجم: تجزیه و تحلیل صورت هاي مالی-  درآمدهاي معوق- پیش دریافت درآمدها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46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17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27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9</w:t>
            </w:r>
          </w:p>
        </w:tc>
      </w:tr>
      <w:tr w:rsidR="00C24D70" w:rsidRPr="00C24D70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پنجم: تجزیه و تحلیل صورت هاي مالی-  نسبت هاي مالی، نسبت هاي فعالیت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46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77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پنجم: </w:t>
            </w:r>
            <w:r w:rsidRPr="00C24D70">
              <w:rPr>
                <w:rFonts w:cs="B Zar"/>
                <w:bCs/>
                <w:rtl/>
              </w:rPr>
              <w:t>تجزیه و تحلیل صورت هاي مالی- نسبت هاي سرمایه گذاري، نسبت هاي سودآوري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27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19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93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10</w:t>
            </w: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امتحان میان ترم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95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ششم:حسابداري صنعتی و سیستم هاي هزینه یابی-  طبقه بندي هزینه ها 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91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21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93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11</w:t>
            </w: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227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lastRenderedPageBreak/>
              <w:t xml:space="preserve">فصل ششم:حسابداري صنعتی و سیستم هاي هزینه یابی-  مفروضات اصلی رفتار هزینه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24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lastRenderedPageBreak/>
              <w:t xml:space="preserve">فصل ششم:حسابداري صنعتی و سیستم هاي هزینه یابی-  بهاي تمام شده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43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23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27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12</w:t>
            </w: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هفتم: هزینه یابی استاندارد-  انحرافات مواد مستقیم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29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25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هشتم: </w:t>
            </w:r>
            <w:r w:rsidRPr="00C24D70">
              <w:rPr>
                <w:rFonts w:cs="B Zar"/>
                <w:bCs/>
                <w:sz w:val="21"/>
                <w:szCs w:val="21"/>
                <w:rtl/>
              </w:rPr>
              <w:t>تجزیه و تحلیل بهاي تمام شده،حجم فعالیت و سود-  حاشیه فروش، نقطه سربه سر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39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25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left="239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13</w:t>
            </w:r>
          </w:p>
        </w:tc>
      </w:tr>
      <w:tr w:rsidR="00C24D70" w:rsidRPr="00C24D70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left="1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فصل هشتم: </w:t>
            </w:r>
            <w:r w:rsidRPr="00C24D70">
              <w:rPr>
                <w:rFonts w:cs="B Zar"/>
                <w:bCs/>
                <w:sz w:val="21"/>
                <w:szCs w:val="21"/>
                <w:rtl/>
              </w:rPr>
              <w:t>تجزیه و تحلیل بهاي تمام شده،حجم فعالیت و سود-  حاشیه سود</w:t>
            </w: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29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2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حل تمرین و رفع اشکالات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43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27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C24D70" w:rsidRDefault="00C24D70" w:rsidP="00D4571A">
            <w:pPr>
              <w:ind w:right="131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14</w:t>
            </w:r>
          </w:p>
        </w:tc>
      </w:tr>
      <w:tr w:rsidR="00C24D70" w:rsidRPr="00C24D70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left="2"/>
              <w:rPr>
                <w:rFonts w:cs="B Zar"/>
              </w:rPr>
            </w:pPr>
            <w:r w:rsidRPr="00C24D70">
              <w:rPr>
                <w:rFonts w:cs="B Zar"/>
                <w:bCs/>
                <w:sz w:val="24"/>
                <w:szCs w:val="24"/>
                <w:rtl/>
              </w:rPr>
              <w:t xml:space="preserve">حل تمرین و رفع اشکالات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ind w:right="143"/>
              <w:rPr>
                <w:rFonts w:cs="B Zar"/>
              </w:rPr>
            </w:pPr>
            <w:r w:rsidRPr="00C24D70">
              <w:rPr>
                <w:rFonts w:cs="B Zar"/>
                <w:sz w:val="24"/>
              </w:rPr>
              <w:t xml:space="preserve">  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C24D70" w:rsidRDefault="00C24D70" w:rsidP="00D4571A">
            <w:pPr>
              <w:spacing w:after="160"/>
              <w:rPr>
                <w:rFonts w:cs="B Zar"/>
              </w:rPr>
            </w:pPr>
          </w:p>
        </w:tc>
      </w:tr>
    </w:tbl>
    <w:p w:rsidR="00552DAB" w:rsidRPr="00C24D70" w:rsidRDefault="00552DAB">
      <w:pPr>
        <w:rPr>
          <w:rFonts w:cs="B Zar"/>
        </w:rPr>
      </w:pPr>
    </w:p>
    <w:sectPr w:rsidR="00552DAB" w:rsidRPr="00C24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70"/>
    <w:rsid w:val="00552DAB"/>
    <w:rsid w:val="007A6610"/>
    <w:rsid w:val="00C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2BC1"/>
  <w15:chartTrackingRefBased/>
  <w15:docId w15:val="{0D96CFA0-6D1B-41DF-BD9E-84A7798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D70"/>
    <w:pPr>
      <w:bidi/>
      <w:spacing w:after="200" w:line="276" w:lineRule="auto"/>
    </w:pPr>
    <w:rPr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D70"/>
    <w:pPr>
      <w:bidi/>
      <w:spacing w:after="0" w:line="240" w:lineRule="auto"/>
    </w:pPr>
    <w:rPr>
      <w:lang w:val="en-US" w:bidi="fa-IR"/>
    </w:rPr>
  </w:style>
  <w:style w:type="table" w:styleId="TableGrid">
    <w:name w:val="Table Grid"/>
    <w:basedOn w:val="TableNormal"/>
    <w:uiPriority w:val="59"/>
    <w:rsid w:val="00C24D70"/>
    <w:pPr>
      <w:spacing w:after="0" w:line="240" w:lineRule="auto"/>
    </w:pPr>
    <w:rPr>
      <w:lang w:val="en-US"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C24D70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cpb</dc:creator>
  <cp:keywords/>
  <dc:description/>
  <cp:lastModifiedBy>cpb</cp:lastModifiedBy>
  <cp:revision>2</cp:revision>
  <dcterms:created xsi:type="dcterms:W3CDTF">2024-09-15T06:59:00Z</dcterms:created>
  <dcterms:modified xsi:type="dcterms:W3CDTF">2024-09-15T07:09:00Z</dcterms:modified>
</cp:coreProperties>
</file>